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54" w:rsidRPr="00F5587E" w:rsidRDefault="00177154" w:rsidP="00177154">
      <w:pPr>
        <w:suppressAutoHyphens/>
        <w:spacing w:after="0" w:line="240" w:lineRule="auto"/>
        <w:ind w:left="0" w:right="140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F5587E">
        <w:rPr>
          <w:b/>
          <w:lang w:eastAsia="zh-CN"/>
        </w:rPr>
        <w:t>Нормативы общей физической и специальной физической подготовки</w:t>
      </w:r>
      <w:r w:rsidRPr="00F5587E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F5587E">
        <w:rPr>
          <w:rFonts w:eastAsia="Calibri"/>
          <w:b/>
          <w:lang w:eastAsia="zh-CN"/>
        </w:rPr>
        <w:t xml:space="preserve">для зачисления и перевода на </w:t>
      </w:r>
      <w:r w:rsidRPr="00F5587E">
        <w:rPr>
          <w:rFonts w:eastAsia="Calibri"/>
          <w:b/>
          <w:color w:val="000000"/>
          <w:lang w:eastAsia="zh-CN"/>
        </w:rPr>
        <w:t>этап</w:t>
      </w:r>
      <w:r w:rsidRPr="00F5587E">
        <w:rPr>
          <w:b/>
          <w:lang w:eastAsia="zh-CN"/>
        </w:rPr>
        <w:t xml:space="preserve"> начальной подготовки</w:t>
      </w:r>
      <w:r w:rsidRPr="00F5587E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F5587E">
        <w:rPr>
          <w:b/>
          <w:lang w:eastAsia="zh-CN"/>
        </w:rPr>
        <w:t xml:space="preserve">по виду спорта </w:t>
      </w:r>
      <w:r w:rsidRPr="00F5587E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плавание</w:t>
      </w:r>
      <w:r w:rsidRPr="00F5587E">
        <w:rPr>
          <w:rFonts w:eastAsia="Calibri"/>
          <w:b/>
          <w:lang w:eastAsia="zh-CN"/>
        </w:rPr>
        <w:t>»</w:t>
      </w:r>
    </w:p>
    <w:p w:rsidR="00177154" w:rsidRPr="00F5587E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W w:w="9355" w:type="dxa"/>
        <w:tblInd w:w="109" w:type="dxa"/>
        <w:tblLook w:val="04A0" w:firstRow="1" w:lastRow="0" w:firstColumn="1" w:lastColumn="0" w:noHBand="0" w:noVBand="1"/>
      </w:tblPr>
      <w:tblGrid>
        <w:gridCol w:w="683"/>
        <w:gridCol w:w="2065"/>
        <w:gridCol w:w="1518"/>
        <w:gridCol w:w="1198"/>
        <w:gridCol w:w="64"/>
        <w:gridCol w:w="1275"/>
        <w:gridCol w:w="1276"/>
        <w:gridCol w:w="1276"/>
      </w:tblGrid>
      <w:tr w:rsidR="007328A2" w:rsidRPr="007328A2" w:rsidTr="00BD33BC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№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Норматив до года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Норматив свыше года обучения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мальчики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девочки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1. Нормативы общей физической подготовки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1.</w:t>
            </w:r>
            <w:r w:rsidRPr="007328A2"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  <w:t>1.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Бег на 30 м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более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20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val="en-US" w:eastAsia="zh-CN"/>
              </w:rPr>
              <w:t>6,</w:t>
            </w:r>
            <w:r w:rsidRPr="007328A2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val="en-US" w:eastAsia="zh-CN"/>
              </w:rPr>
              <w:t>6,</w:t>
            </w:r>
            <w:r w:rsidRPr="007328A2"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 w:rsidRPr="007328A2">
              <w:rPr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val="en-US" w:eastAsia="zh-CN"/>
              </w:rPr>
            </w:pPr>
            <w:r w:rsidRPr="007328A2">
              <w:rPr>
                <w:sz w:val="22"/>
                <w:szCs w:val="22"/>
                <w:lang w:val="en-US" w:eastAsia="zh-CN"/>
              </w:rPr>
              <w:t>5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20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+1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+3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val="en-US" w:eastAsia="zh-CN"/>
              </w:rPr>
              <w:t>+</w:t>
            </w:r>
            <w:r w:rsidRPr="007328A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val="en-US" w:eastAsia="zh-CN"/>
              </w:rPr>
              <w:t>+</w:t>
            </w:r>
            <w:r w:rsidRPr="007328A2"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val="en-US" w:eastAsia="zh-CN"/>
              </w:rPr>
              <w:t>1</w:t>
            </w:r>
            <w:r w:rsidRPr="007328A2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val="en-US" w:eastAsia="zh-CN"/>
              </w:rPr>
              <w:t>1</w:t>
            </w:r>
            <w:r w:rsidRPr="007328A2"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1.5.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 xml:space="preserve">Челночный бег 3х10 м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более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200" w:line="240" w:lineRule="auto"/>
              <w:ind w:left="0" w:firstLine="0"/>
              <w:contextualSpacing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10,2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  <w:t>2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. Нормативы специальной физической подготовки</w:t>
            </w:r>
          </w:p>
        </w:tc>
      </w:tr>
      <w:tr w:rsidR="007328A2" w:rsidRPr="007328A2" w:rsidTr="00BD33BC">
        <w:trPr>
          <w:cantSplit/>
          <w:trHeight w:val="506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Плавание (вольный стиль) 50 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2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2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без учета времени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3,5</w:t>
            </w:r>
          </w:p>
        </w:tc>
      </w:tr>
    </w:tbl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7328A2" w:rsidRDefault="007328A2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7328A2" w:rsidRDefault="007328A2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7328A2" w:rsidRDefault="007328A2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7328A2" w:rsidRDefault="007328A2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7328A2" w:rsidRDefault="007328A2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7328A2" w:rsidRDefault="007328A2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7328A2" w:rsidRDefault="007328A2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7328A2" w:rsidRDefault="007328A2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7328A2" w:rsidRDefault="007328A2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7328A2" w:rsidRDefault="007328A2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b/>
          <w:lang w:eastAsia="zh-CN"/>
        </w:rPr>
      </w:pPr>
    </w:p>
    <w:p w:rsidR="00177154" w:rsidRPr="001C409B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1C409B">
        <w:rPr>
          <w:b/>
          <w:lang w:eastAsia="zh-CN"/>
        </w:rPr>
        <w:lastRenderedPageBreak/>
        <w:t>Нормативы общей физической и специальной физической подготовки</w:t>
      </w:r>
      <w:r>
        <w:rPr>
          <w:b/>
          <w:lang w:eastAsia="zh-CN"/>
        </w:rPr>
        <w:t xml:space="preserve"> и</w:t>
      </w:r>
      <w:r w:rsidRPr="001C409B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1C409B">
        <w:rPr>
          <w:rFonts w:eastAsia="Calibri"/>
          <w:b/>
          <w:lang w:eastAsia="zh-CN"/>
        </w:rPr>
        <w:t>для зачисления</w:t>
      </w:r>
      <w:r w:rsidRPr="001C409B">
        <w:rPr>
          <w:rFonts w:eastAsia="Calibri"/>
          <w:b/>
          <w:lang w:eastAsia="zh-CN"/>
        </w:rPr>
        <w:br/>
        <w:t xml:space="preserve">и перевода на </w:t>
      </w:r>
      <w:r w:rsidRPr="001C409B">
        <w:rPr>
          <w:b/>
          <w:lang w:eastAsia="zh-CN"/>
        </w:rPr>
        <w:t>учебно-тренировочный этап (этап спортивной специализации)</w:t>
      </w:r>
      <w:r>
        <w:rPr>
          <w:b/>
          <w:lang w:eastAsia="zh-CN"/>
        </w:rPr>
        <w:t xml:space="preserve"> первого года обучения </w:t>
      </w:r>
      <w:r w:rsidRPr="001C409B">
        <w:rPr>
          <w:b/>
          <w:lang w:eastAsia="zh-CN"/>
        </w:rPr>
        <w:t xml:space="preserve">по виду спорта </w:t>
      </w:r>
      <w:r w:rsidRPr="001C409B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плавание</w:t>
      </w:r>
      <w:r w:rsidRPr="001C409B">
        <w:rPr>
          <w:rFonts w:eastAsia="Calibri"/>
          <w:b/>
          <w:lang w:eastAsia="zh-CN"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44"/>
        <w:gridCol w:w="1751"/>
        <w:gridCol w:w="14"/>
        <w:gridCol w:w="1971"/>
        <w:gridCol w:w="1803"/>
      </w:tblGrid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177154" w:rsidRPr="006A01EF" w:rsidTr="006058C9">
        <w:trPr>
          <w:cantSplit/>
          <w:trHeight w:val="567"/>
        </w:trPr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мин, с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5,50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6,20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7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+5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9,3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9,5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6A01EF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130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3,5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6A01EF">
              <w:rPr>
                <w:rFonts w:eastAsia="Calibri"/>
                <w:sz w:val="22"/>
                <w:szCs w:val="22"/>
                <w:lang w:eastAsia="zh-CN"/>
              </w:rPr>
              <w:t>2.</w:t>
            </w:r>
            <w:r w:rsidR="007328A2">
              <w:rPr>
                <w:rFonts w:eastAsia="Calibri"/>
                <w:sz w:val="22"/>
                <w:szCs w:val="22"/>
                <w:lang w:val="en-US" w:eastAsia="zh-CN"/>
              </w:rPr>
              <w:t>2</w:t>
            </w:r>
            <w:r w:rsidRPr="006A01EF">
              <w:rPr>
                <w:rFonts w:eastAsia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1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sz w:val="22"/>
                <w:szCs w:val="22"/>
                <w:lang w:eastAsia="zh-CN"/>
              </w:rPr>
              <w:t>Исходное положение –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177154" w:rsidRPr="006A01EF" w:rsidTr="006058C9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7,0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6A01EF" w:rsidRDefault="00177154" w:rsidP="006058C9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6A01EF">
              <w:rPr>
                <w:rFonts w:cs="Arial"/>
                <w:sz w:val="22"/>
                <w:szCs w:val="22"/>
                <w:lang w:eastAsia="zh-CN"/>
              </w:rPr>
              <w:t>8,0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9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  <w:r w:rsidRPr="001C409B">
              <w:rPr>
                <w:rFonts w:eastAsia="Calibri"/>
                <w:sz w:val="22"/>
                <w:szCs w:val="22"/>
                <w:lang w:eastAsia="ru-RU"/>
              </w:rPr>
              <w:t xml:space="preserve">. Уровень спортивной квалификации 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</w:t>
            </w:r>
            <w:r w:rsidRPr="00CE44EF">
              <w:rPr>
                <w:rFonts w:eastAsia="Calibri"/>
                <w:color w:val="000000"/>
                <w:sz w:val="22"/>
                <w:szCs w:val="22"/>
                <w:lang w:eastAsia="zh-CN"/>
              </w:rPr>
              <w:t>.1.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о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1C409B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1C409B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</w:p>
        </w:tc>
      </w:tr>
      <w:tr w:rsidR="00177154" w:rsidRPr="001C409B" w:rsidTr="006058C9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154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1C409B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1C409B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154" w:rsidRPr="001C409B" w:rsidRDefault="00177154" w:rsidP="006058C9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>С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портивные разряды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–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1C409B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p w:rsidR="007328A2" w:rsidRPr="007328A2" w:rsidRDefault="007328A2" w:rsidP="007328A2">
      <w:pPr>
        <w:suppressAutoHyphens/>
        <w:spacing w:after="0" w:line="240" w:lineRule="auto"/>
        <w:ind w:left="142" w:firstLine="0"/>
        <w:contextualSpacing/>
        <w:jc w:val="center"/>
        <w:rPr>
          <w:rFonts w:eastAsia="Calibri"/>
          <w:b/>
          <w:lang w:eastAsia="zh-CN"/>
        </w:rPr>
      </w:pPr>
      <w:r w:rsidRPr="007328A2">
        <w:rPr>
          <w:b/>
          <w:lang w:eastAsia="zh-CN"/>
        </w:rPr>
        <w:lastRenderedPageBreak/>
        <w:t>Нормативы общей физической и специальной физической подготовки и</w:t>
      </w:r>
      <w:r w:rsidRPr="007328A2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7328A2">
        <w:rPr>
          <w:rFonts w:eastAsia="Calibri"/>
          <w:b/>
          <w:lang w:eastAsia="zh-CN"/>
        </w:rPr>
        <w:t xml:space="preserve">для зачисления </w:t>
      </w:r>
    </w:p>
    <w:p w:rsidR="007328A2" w:rsidRPr="007328A2" w:rsidRDefault="007328A2" w:rsidP="007328A2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7328A2">
        <w:rPr>
          <w:rFonts w:eastAsia="Calibri"/>
          <w:b/>
          <w:lang w:eastAsia="zh-CN"/>
        </w:rPr>
        <w:t xml:space="preserve">и перевода на </w:t>
      </w:r>
      <w:r w:rsidRPr="007328A2">
        <w:rPr>
          <w:b/>
          <w:lang w:eastAsia="zh-CN"/>
        </w:rPr>
        <w:t xml:space="preserve">учебно-тренировочный этап (этап спортивной специализации) первого года обучения по виду спорта </w:t>
      </w:r>
      <w:r w:rsidRPr="007328A2">
        <w:rPr>
          <w:rFonts w:eastAsia="Calibri"/>
          <w:b/>
          <w:lang w:eastAsia="zh-CN"/>
        </w:rPr>
        <w:t>«</w:t>
      </w:r>
      <w:r w:rsidRPr="007328A2">
        <w:rPr>
          <w:rFonts w:eastAsia="Calibri"/>
          <w:b/>
          <w:color w:val="000000"/>
          <w:lang w:eastAsia="zh-CN"/>
        </w:rPr>
        <w:t>плавание</w:t>
      </w:r>
      <w:r w:rsidRPr="007328A2">
        <w:rPr>
          <w:rFonts w:eastAsia="Calibri"/>
          <w:b/>
          <w:lang w:eastAsia="zh-CN"/>
        </w:rPr>
        <w:t>»</w:t>
      </w:r>
    </w:p>
    <w:p w:rsidR="007328A2" w:rsidRPr="007328A2" w:rsidRDefault="007328A2" w:rsidP="007328A2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39"/>
        <w:gridCol w:w="1762"/>
        <w:gridCol w:w="1982"/>
        <w:gridCol w:w="1800"/>
      </w:tblGrid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мин, с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5,40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6,10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9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+6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сек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9,2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9,3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140</w:t>
            </w:r>
          </w:p>
        </w:tc>
      </w:tr>
      <w:tr w:rsidR="007328A2" w:rsidRPr="007328A2" w:rsidTr="00BD33BC">
        <w:trPr>
          <w:cantSplit/>
          <w:trHeight w:val="558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м, см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4,20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3,70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Исходное положение –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7,5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8,5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A2">
              <w:rPr>
                <w:rFonts w:eastAsia="Calibri"/>
                <w:sz w:val="22"/>
                <w:szCs w:val="22"/>
                <w:lang w:eastAsia="ru-RU"/>
              </w:rPr>
              <w:t xml:space="preserve">3. Уровень спортивной квалификации 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9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(до трех лет)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Pr="001C409B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1C409B">
        <w:rPr>
          <w:b/>
          <w:lang w:eastAsia="zh-CN"/>
        </w:rPr>
        <w:lastRenderedPageBreak/>
        <w:t>Нормативы общей физической и специальной физической подготовки</w:t>
      </w:r>
      <w:r>
        <w:rPr>
          <w:b/>
          <w:lang w:eastAsia="zh-CN"/>
        </w:rPr>
        <w:t xml:space="preserve"> и</w:t>
      </w:r>
      <w:r w:rsidRPr="001C409B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1C409B">
        <w:rPr>
          <w:rFonts w:eastAsia="Calibri"/>
          <w:b/>
          <w:lang w:eastAsia="zh-CN"/>
        </w:rPr>
        <w:t>для зачисления</w:t>
      </w:r>
      <w:r w:rsidRPr="001C409B">
        <w:rPr>
          <w:rFonts w:eastAsia="Calibri"/>
          <w:b/>
          <w:lang w:eastAsia="zh-CN"/>
        </w:rPr>
        <w:br/>
        <w:t xml:space="preserve">и перевода на </w:t>
      </w:r>
      <w:r w:rsidRPr="001C409B">
        <w:rPr>
          <w:b/>
          <w:lang w:eastAsia="zh-CN"/>
        </w:rPr>
        <w:t>учебно-тренировочный этап (этап спортивной специализации)</w:t>
      </w:r>
      <w:r>
        <w:rPr>
          <w:b/>
          <w:lang w:eastAsia="zh-CN"/>
        </w:rPr>
        <w:t xml:space="preserve"> третьего года обучения </w:t>
      </w:r>
      <w:r w:rsidRPr="001C409B">
        <w:rPr>
          <w:b/>
          <w:lang w:eastAsia="zh-CN"/>
        </w:rPr>
        <w:t xml:space="preserve">по виду спорта </w:t>
      </w:r>
      <w:r w:rsidRPr="001C409B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плавание</w:t>
      </w:r>
      <w:r w:rsidRPr="001C409B">
        <w:rPr>
          <w:rFonts w:eastAsia="Calibri"/>
          <w:b/>
          <w:lang w:eastAsia="zh-CN"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39"/>
        <w:gridCol w:w="1762"/>
        <w:gridCol w:w="1982"/>
        <w:gridCol w:w="1800"/>
      </w:tblGrid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7328A2" w:rsidRPr="007328A2" w:rsidTr="00BD33BC">
        <w:trPr>
          <w:cantSplit/>
          <w:trHeight w:val="309"/>
        </w:trPr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мин, с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5,30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6,00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11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+5,5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+6,5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сек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8,9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9,1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150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м, см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4,40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3,90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Исходное положение –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9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A2">
              <w:rPr>
                <w:rFonts w:eastAsia="Calibri"/>
                <w:sz w:val="22"/>
                <w:szCs w:val="22"/>
                <w:lang w:eastAsia="ru-RU"/>
              </w:rPr>
              <w:t xml:space="preserve">3. Уровень спортивной квалификации 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9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(до трех лет)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7328A2" w:rsidRDefault="007328A2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7328A2" w:rsidRDefault="007328A2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7328A2" w:rsidRDefault="007328A2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7328A2" w:rsidRDefault="007328A2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Pr="001C409B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1C409B">
        <w:rPr>
          <w:b/>
          <w:lang w:eastAsia="zh-CN"/>
        </w:rPr>
        <w:lastRenderedPageBreak/>
        <w:t>Нормативы общей физической и специальной физической подготовки</w:t>
      </w:r>
      <w:r>
        <w:rPr>
          <w:b/>
          <w:lang w:eastAsia="zh-CN"/>
        </w:rPr>
        <w:t xml:space="preserve"> и</w:t>
      </w:r>
      <w:r w:rsidRPr="001C409B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1C409B">
        <w:rPr>
          <w:rFonts w:eastAsia="Calibri"/>
          <w:b/>
          <w:lang w:eastAsia="zh-CN"/>
        </w:rPr>
        <w:t>для зачисления</w:t>
      </w:r>
      <w:r w:rsidRPr="001C409B">
        <w:rPr>
          <w:rFonts w:eastAsia="Calibri"/>
          <w:b/>
          <w:lang w:eastAsia="zh-CN"/>
        </w:rPr>
        <w:br/>
        <w:t xml:space="preserve">и перевода на </w:t>
      </w:r>
      <w:r w:rsidRPr="001C409B">
        <w:rPr>
          <w:b/>
          <w:lang w:eastAsia="zh-CN"/>
        </w:rPr>
        <w:t>учебно-тренировочный этап (этап спортивной специализации)</w:t>
      </w:r>
      <w:r>
        <w:rPr>
          <w:b/>
          <w:lang w:eastAsia="zh-CN"/>
        </w:rPr>
        <w:t xml:space="preserve"> четвертого года обучения </w:t>
      </w:r>
      <w:r w:rsidRPr="001C409B">
        <w:rPr>
          <w:b/>
          <w:lang w:eastAsia="zh-CN"/>
        </w:rPr>
        <w:t xml:space="preserve">по виду спорта </w:t>
      </w:r>
      <w:r w:rsidRPr="001C409B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плавание</w:t>
      </w:r>
      <w:r w:rsidRPr="001C409B">
        <w:rPr>
          <w:rFonts w:eastAsia="Calibri"/>
          <w:b/>
          <w:lang w:eastAsia="zh-CN"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39"/>
        <w:gridCol w:w="1762"/>
        <w:gridCol w:w="1982"/>
        <w:gridCol w:w="1800"/>
      </w:tblGrid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мин, с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5,20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5,50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13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+7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сек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8,7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8,9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160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м, см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4,50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4,00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Исходное положение –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9,5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A2">
              <w:rPr>
                <w:rFonts w:eastAsia="Calibri"/>
                <w:sz w:val="22"/>
                <w:szCs w:val="22"/>
                <w:lang w:eastAsia="ru-RU"/>
              </w:rPr>
              <w:t xml:space="preserve">3. Уровень спортивной квалификации 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9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(до трех лет)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7328A2" w:rsidRDefault="007328A2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7328A2" w:rsidRDefault="007328A2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7328A2" w:rsidRDefault="007328A2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Pr="001C409B" w:rsidRDefault="00177154" w:rsidP="00177154">
      <w:pPr>
        <w:suppressAutoHyphens/>
        <w:spacing w:after="0" w:line="240" w:lineRule="auto"/>
        <w:ind w:left="142" w:firstLine="0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1C409B">
        <w:rPr>
          <w:b/>
          <w:lang w:eastAsia="zh-CN"/>
        </w:rPr>
        <w:lastRenderedPageBreak/>
        <w:t>Нормативы общей физической и специальной физической подготовки</w:t>
      </w:r>
      <w:r>
        <w:rPr>
          <w:b/>
          <w:lang w:eastAsia="zh-CN"/>
        </w:rPr>
        <w:t xml:space="preserve"> и</w:t>
      </w:r>
      <w:r w:rsidRPr="001C409B">
        <w:rPr>
          <w:rFonts w:eastAsia="Calibri"/>
          <w:b/>
          <w:color w:val="000000"/>
          <w:lang w:eastAsia="zh-CN"/>
        </w:rPr>
        <w:t xml:space="preserve"> уровень спортивной квалификации (спортивные разряды) </w:t>
      </w:r>
      <w:r w:rsidRPr="001C409B">
        <w:rPr>
          <w:rFonts w:eastAsia="Calibri"/>
          <w:b/>
          <w:lang w:eastAsia="zh-CN"/>
        </w:rPr>
        <w:t>для зачисления</w:t>
      </w:r>
      <w:r w:rsidRPr="001C409B">
        <w:rPr>
          <w:rFonts w:eastAsia="Calibri"/>
          <w:b/>
          <w:lang w:eastAsia="zh-CN"/>
        </w:rPr>
        <w:br/>
        <w:t xml:space="preserve">и перевода на </w:t>
      </w:r>
      <w:r w:rsidRPr="001C409B">
        <w:rPr>
          <w:b/>
          <w:lang w:eastAsia="zh-CN"/>
        </w:rPr>
        <w:t>учебно-тренировочный этап (этап спортивной специализации)</w:t>
      </w:r>
      <w:r>
        <w:rPr>
          <w:b/>
          <w:lang w:eastAsia="zh-CN"/>
        </w:rPr>
        <w:t xml:space="preserve"> пятого года обучения </w:t>
      </w:r>
      <w:r w:rsidRPr="001C409B">
        <w:rPr>
          <w:b/>
          <w:lang w:eastAsia="zh-CN"/>
        </w:rPr>
        <w:t xml:space="preserve">по виду спорта </w:t>
      </w:r>
      <w:r w:rsidRPr="001C409B">
        <w:rPr>
          <w:rFonts w:eastAsia="Calibri"/>
          <w:b/>
          <w:lang w:eastAsia="zh-CN"/>
        </w:rPr>
        <w:t>«</w:t>
      </w:r>
      <w:r>
        <w:rPr>
          <w:rFonts w:eastAsia="Calibri"/>
          <w:b/>
          <w:color w:val="000000"/>
          <w:lang w:eastAsia="zh-CN"/>
        </w:rPr>
        <w:t>плавание</w:t>
      </w:r>
      <w:r w:rsidRPr="001C409B">
        <w:rPr>
          <w:rFonts w:eastAsia="Calibri"/>
          <w:b/>
          <w:lang w:eastAsia="zh-CN"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jc w:val="right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67" w:type="dxa"/>
        <w:tblLayout w:type="fixed"/>
        <w:tblLook w:val="0000" w:firstRow="0" w:lastRow="0" w:firstColumn="0" w:lastColumn="0" w:noHBand="0" w:noVBand="0"/>
      </w:tblPr>
      <w:tblGrid>
        <w:gridCol w:w="684"/>
        <w:gridCol w:w="3139"/>
        <w:gridCol w:w="1762"/>
        <w:gridCol w:w="1982"/>
        <w:gridCol w:w="1800"/>
      </w:tblGrid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юноши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девушки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Бег на 1000 м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мин, с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5,10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5,50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15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+6,5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+7,5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сек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8,7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175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165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м, см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4,10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Исходное положение –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17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10</w:t>
            </w:r>
          </w:p>
        </w:tc>
      </w:tr>
      <w:tr w:rsidR="007328A2" w:rsidRPr="007328A2" w:rsidTr="00BD33BC">
        <w:trPr>
          <w:cantSplit/>
          <w:trHeight w:val="567"/>
        </w:trPr>
        <w:tc>
          <w:tcPr>
            <w:tcW w:w="93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A2">
              <w:rPr>
                <w:rFonts w:eastAsia="Calibri"/>
                <w:sz w:val="22"/>
                <w:szCs w:val="22"/>
                <w:lang w:eastAsia="ru-RU"/>
              </w:rPr>
              <w:t xml:space="preserve">3. Уровень спортивной квалификации 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49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(до трех лет)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 xml:space="preserve">третий юношеский спортивный разряд», 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 xml:space="preserve">второй юношеский спортивный разряд», 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«</w:t>
            </w:r>
            <w:r w:rsidRPr="007328A2">
              <w:rPr>
                <w:sz w:val="22"/>
                <w:szCs w:val="22"/>
                <w:lang w:eastAsia="ru-RU"/>
              </w:rPr>
              <w:t>первый юношеский спортивный разряд»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3.2.</w:t>
            </w:r>
          </w:p>
        </w:tc>
        <w:tc>
          <w:tcPr>
            <w:tcW w:w="49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Период обучения на этапах спортивной подготовки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(</w:t>
            </w:r>
            <w:r w:rsidRPr="007328A2">
              <w:rPr>
                <w:rFonts w:eastAsia="Calibri"/>
                <w:bCs/>
                <w:sz w:val="22"/>
                <w:szCs w:val="22"/>
                <w:lang w:eastAsia="zh-CN"/>
              </w:rPr>
              <w:t>свыше трех лет</w:t>
            </w:r>
            <w:r w:rsidRPr="007328A2"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Спортивные разряды –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третий спортивный разряд», 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второй спортивный разряд», 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«</w:t>
            </w:r>
            <w:r w:rsidRPr="007328A2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первый спортивный разряд»</w:t>
            </w:r>
          </w:p>
        </w:tc>
      </w:tr>
    </w:tbl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7328A2" w:rsidRDefault="007328A2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7328A2" w:rsidRDefault="007328A2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  <w:r w:rsidRPr="001D71F7">
        <w:rPr>
          <w:b/>
        </w:rPr>
        <w:lastRenderedPageBreak/>
        <w:t>Нормативы общей физической и специальной физической подготовки</w:t>
      </w:r>
      <w:r>
        <w:rPr>
          <w:b/>
        </w:rPr>
        <w:t xml:space="preserve"> и</w:t>
      </w:r>
      <w:r w:rsidRPr="001D71F7">
        <w:rPr>
          <w:b/>
        </w:rPr>
        <w:t xml:space="preserve"> уровень спортивной квалификации (спортивные разряды) для зачисления</w:t>
      </w:r>
      <w:r w:rsidRPr="001D71F7">
        <w:rPr>
          <w:b/>
        </w:rPr>
        <w:br/>
        <w:t xml:space="preserve">и перевода на этап </w:t>
      </w:r>
      <w:r>
        <w:rPr>
          <w:b/>
        </w:rPr>
        <w:t xml:space="preserve">совершенствования спортивного мастерства </w:t>
      </w:r>
      <w:r w:rsidRPr="001D71F7">
        <w:rPr>
          <w:b/>
        </w:rPr>
        <w:br/>
        <w:t>по виду спорта «</w:t>
      </w:r>
      <w:r>
        <w:rPr>
          <w:b/>
        </w:rPr>
        <w:t>плавание</w:t>
      </w:r>
      <w:r w:rsidRPr="001D71F7">
        <w:rPr>
          <w:b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94" w:type="dxa"/>
        <w:tblLayout w:type="fixed"/>
        <w:tblLook w:val="0000" w:firstRow="0" w:lastRow="0" w:firstColumn="0" w:lastColumn="0" w:noHBand="0" w:noVBand="0"/>
      </w:tblPr>
      <w:tblGrid>
        <w:gridCol w:w="687"/>
        <w:gridCol w:w="3147"/>
        <w:gridCol w:w="1766"/>
        <w:gridCol w:w="1894"/>
        <w:gridCol w:w="93"/>
        <w:gridCol w:w="1807"/>
      </w:tblGrid>
      <w:tr w:rsidR="007328A2" w:rsidRPr="007328A2" w:rsidTr="00BD33BC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Юноши/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Мужчины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Девушки/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Женщины</w:t>
            </w:r>
          </w:p>
        </w:tc>
      </w:tr>
      <w:tr w:rsidR="007328A2" w:rsidRPr="007328A2" w:rsidTr="00BD33BC">
        <w:trPr>
          <w:cantSplit/>
          <w:trHeight w:val="340"/>
        </w:trPr>
        <w:tc>
          <w:tcPr>
            <w:tcW w:w="9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Бег на 2000 м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мин, с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9,20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10,40</w:t>
            </w:r>
          </w:p>
        </w:tc>
      </w:tr>
      <w:tr w:rsidR="007328A2" w:rsidRPr="007328A2" w:rsidTr="00BD33BC">
        <w:trPr>
          <w:cantSplit/>
          <w:trHeight w:val="169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15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15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4</w:t>
            </w: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+13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Челночный бег 3 x 10 м</w:t>
            </w:r>
          </w:p>
        </w:tc>
        <w:tc>
          <w:tcPr>
            <w:tcW w:w="17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7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8,9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1.6.</w:t>
            </w:r>
          </w:p>
        </w:tc>
        <w:tc>
          <w:tcPr>
            <w:tcW w:w="3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183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167</w:t>
            </w:r>
          </w:p>
        </w:tc>
      </w:tr>
      <w:tr w:rsidR="007328A2" w:rsidRPr="007328A2" w:rsidTr="00BD33BC">
        <w:trPr>
          <w:cantSplit/>
          <w:trHeight w:val="408"/>
        </w:trPr>
        <w:tc>
          <w:tcPr>
            <w:tcW w:w="9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5,3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4,5</w:t>
            </w:r>
          </w:p>
        </w:tc>
      </w:tr>
      <w:tr w:rsidR="007328A2" w:rsidRPr="007328A2" w:rsidTr="00BD33BC">
        <w:trPr>
          <w:cantSplit/>
          <w:trHeight w:val="253"/>
        </w:trPr>
        <w:tc>
          <w:tcPr>
            <w:tcW w:w="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Прыжок в высоту с места отталкиванием двумя ногами, с приземлением на обе ноги</w:t>
            </w:r>
          </w:p>
        </w:tc>
        <w:tc>
          <w:tcPr>
            <w:tcW w:w="1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79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493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35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3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 xml:space="preserve">Исходное положение – стоя в воде у борта бассейна. Отталкиванием двух ног скольжение в воде лежа на груди, руки вперед. </w:t>
            </w:r>
          </w:p>
        </w:tc>
        <w:tc>
          <w:tcPr>
            <w:tcW w:w="17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7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11</w:t>
            </w:r>
          </w:p>
        </w:tc>
      </w:tr>
      <w:tr w:rsidR="007328A2" w:rsidRPr="007328A2" w:rsidTr="00BD33BC">
        <w:trPr>
          <w:cantSplit/>
          <w:trHeight w:val="578"/>
        </w:trPr>
        <w:tc>
          <w:tcPr>
            <w:tcW w:w="93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A2">
              <w:rPr>
                <w:rFonts w:eastAsia="Calibri"/>
                <w:sz w:val="22"/>
                <w:szCs w:val="22"/>
                <w:lang w:eastAsia="ru-RU"/>
              </w:rPr>
              <w:t xml:space="preserve">3. Уровень спортивной квалификации </w:t>
            </w:r>
          </w:p>
        </w:tc>
      </w:tr>
      <w:tr w:rsidR="007328A2" w:rsidRPr="007328A2" w:rsidTr="00BD33BC">
        <w:trPr>
          <w:cantSplit/>
          <w:trHeight w:val="615"/>
        </w:trPr>
        <w:tc>
          <w:tcPr>
            <w:tcW w:w="6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870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Спортивный разряд «кандидат в мастера спорта»</w:t>
            </w:r>
          </w:p>
        </w:tc>
      </w:tr>
    </w:tbl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7328A2" w:rsidRDefault="007328A2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0" w:firstLine="709"/>
        <w:rPr>
          <w:b/>
        </w:rPr>
      </w:pPr>
    </w:p>
    <w:p w:rsidR="00177154" w:rsidRDefault="00177154" w:rsidP="00177154">
      <w:pPr>
        <w:spacing w:after="0" w:line="240" w:lineRule="auto"/>
        <w:ind w:left="142"/>
        <w:contextualSpacing/>
        <w:jc w:val="center"/>
        <w:rPr>
          <w:b/>
        </w:rPr>
      </w:pPr>
      <w:r w:rsidRPr="001D71F7">
        <w:rPr>
          <w:b/>
        </w:rPr>
        <w:lastRenderedPageBreak/>
        <w:t>Нормативы общей физической и специальной физической подготовки</w:t>
      </w:r>
      <w:r>
        <w:rPr>
          <w:b/>
        </w:rPr>
        <w:t xml:space="preserve"> и</w:t>
      </w:r>
      <w:r w:rsidRPr="001D71F7">
        <w:rPr>
          <w:b/>
        </w:rPr>
        <w:t xml:space="preserve"> уровень спортивной квалификации (спортивные разряды) для зачисления</w:t>
      </w:r>
      <w:r w:rsidRPr="001D71F7">
        <w:rPr>
          <w:b/>
        </w:rPr>
        <w:br/>
        <w:t xml:space="preserve">и перевода на этап </w:t>
      </w:r>
      <w:r>
        <w:rPr>
          <w:b/>
        </w:rPr>
        <w:t xml:space="preserve">высшего спортивного мастерства </w:t>
      </w:r>
      <w:r w:rsidRPr="001D71F7">
        <w:rPr>
          <w:b/>
        </w:rPr>
        <w:br/>
        <w:t>по виду спорта «</w:t>
      </w:r>
      <w:r>
        <w:rPr>
          <w:b/>
        </w:rPr>
        <w:t>плавание</w:t>
      </w:r>
      <w:r w:rsidRPr="001D71F7">
        <w:rPr>
          <w:b/>
        </w:rPr>
        <w:t>»</w:t>
      </w:r>
    </w:p>
    <w:p w:rsidR="00177154" w:rsidRPr="009E1430" w:rsidRDefault="00177154" w:rsidP="00177154">
      <w:pPr>
        <w:tabs>
          <w:tab w:val="left" w:pos="1695"/>
        </w:tabs>
        <w:suppressAutoHyphens/>
        <w:spacing w:after="0" w:line="240" w:lineRule="auto"/>
        <w:ind w:left="0" w:firstLine="0"/>
        <w:rPr>
          <w:rFonts w:eastAsia="Calibri"/>
          <w:color w:val="000000"/>
          <w:lang w:eastAsia="zh-CN"/>
        </w:rPr>
      </w:pPr>
    </w:p>
    <w:tbl>
      <w:tblPr>
        <w:tblpPr w:leftFromText="180" w:rightFromText="180" w:vertAnchor="text" w:tblpY="1"/>
        <w:tblW w:w="9394" w:type="dxa"/>
        <w:tblLayout w:type="fixed"/>
        <w:tblLook w:val="0000" w:firstRow="0" w:lastRow="0" w:firstColumn="0" w:lastColumn="0" w:noHBand="0" w:noVBand="0"/>
      </w:tblPr>
      <w:tblGrid>
        <w:gridCol w:w="681"/>
        <w:gridCol w:w="3132"/>
        <w:gridCol w:w="1746"/>
        <w:gridCol w:w="2034"/>
        <w:gridCol w:w="1801"/>
      </w:tblGrid>
      <w:tr w:rsidR="007328A2" w:rsidRPr="007328A2" w:rsidTr="00BD33BC">
        <w:trPr>
          <w:cantSplit/>
          <w:trHeight w:val="2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Упражнения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Норматив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Юноши/ </w:t>
            </w:r>
          </w:p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Мужчины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Девушки/ Женщины</w:t>
            </w:r>
          </w:p>
        </w:tc>
      </w:tr>
      <w:tr w:rsidR="007328A2" w:rsidRPr="007328A2" w:rsidTr="00BD33BC">
        <w:trPr>
          <w:cantSplit/>
          <w:trHeight w:val="348"/>
        </w:trPr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 xml:space="preserve">1.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Нормативы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общей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физической</w:t>
            </w:r>
            <w:proofErr w:type="spellEnd"/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подготовки</w:t>
            </w:r>
            <w:proofErr w:type="spellEnd"/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Бег на 30 м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4,6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4,9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Бег на 2000 м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мин, с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более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8,00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9,55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20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+15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  <w:r w:rsidRPr="007328A2">
              <w:rPr>
                <w:rFonts w:eastAsia="Calibri"/>
                <w:sz w:val="22"/>
                <w:szCs w:val="22"/>
                <w:lang w:eastAsia="zh-CN"/>
              </w:rPr>
              <w:t>5</w:t>
            </w:r>
            <w:r w:rsidRPr="007328A2">
              <w:rPr>
                <w:rFonts w:eastAsia="Calibri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31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218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183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1.6.</w:t>
            </w:r>
          </w:p>
        </w:tc>
        <w:tc>
          <w:tcPr>
            <w:tcW w:w="3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7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количество раз</w:t>
            </w:r>
          </w:p>
        </w:tc>
        <w:tc>
          <w:tcPr>
            <w:tcW w:w="3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7</w:t>
            </w:r>
          </w:p>
        </w:tc>
      </w:tr>
      <w:tr w:rsidR="007328A2" w:rsidRPr="007328A2" w:rsidTr="00BD33BC">
        <w:trPr>
          <w:cantSplit/>
          <w:trHeight w:val="380"/>
        </w:trPr>
        <w:tc>
          <w:tcPr>
            <w:tcW w:w="93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 w:cs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 xml:space="preserve">2. Нормативы специальной физической подготовки 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2.1.</w:t>
            </w:r>
          </w:p>
        </w:tc>
        <w:tc>
          <w:tcPr>
            <w:tcW w:w="31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Исходное положение – стоя держа мяч весом 1 кг за головой. Бросок мяча вперед</w:t>
            </w:r>
          </w:p>
        </w:tc>
        <w:tc>
          <w:tcPr>
            <w:tcW w:w="17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3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20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7,5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5,3</w:t>
            </w:r>
          </w:p>
        </w:tc>
      </w:tr>
      <w:tr w:rsidR="007328A2" w:rsidRPr="007328A2" w:rsidTr="00BD33BC">
        <w:trPr>
          <w:cantSplit/>
          <w:trHeight w:val="143"/>
        </w:trPr>
        <w:tc>
          <w:tcPr>
            <w:tcW w:w="6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3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sz w:val="22"/>
                <w:szCs w:val="22"/>
                <w:lang w:eastAsia="zh-CN"/>
              </w:rPr>
              <w:t>Прыжок в высоту с места отталкиванием двумя ногами, с приземлением на обе ноги</w:t>
            </w:r>
          </w:p>
        </w:tc>
        <w:tc>
          <w:tcPr>
            <w:tcW w:w="17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см</w:t>
            </w:r>
          </w:p>
        </w:tc>
        <w:tc>
          <w:tcPr>
            <w:tcW w:w="3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не менее</w:t>
            </w:r>
          </w:p>
        </w:tc>
      </w:tr>
      <w:tr w:rsidR="007328A2" w:rsidRPr="007328A2" w:rsidTr="00BD33BC">
        <w:trPr>
          <w:cantSplit/>
          <w:trHeight w:val="601"/>
        </w:trPr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7328A2">
              <w:rPr>
                <w:rFonts w:cs="Arial"/>
                <w:sz w:val="22"/>
                <w:szCs w:val="22"/>
                <w:lang w:eastAsia="zh-CN"/>
              </w:rPr>
              <w:t>40</w:t>
            </w:r>
          </w:p>
        </w:tc>
      </w:tr>
      <w:tr w:rsidR="007328A2" w:rsidRPr="007328A2" w:rsidTr="00BD33BC">
        <w:trPr>
          <w:cantSplit/>
          <w:trHeight w:val="570"/>
        </w:trPr>
        <w:tc>
          <w:tcPr>
            <w:tcW w:w="93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A2">
              <w:rPr>
                <w:rFonts w:eastAsia="Calibri"/>
                <w:sz w:val="22"/>
                <w:szCs w:val="22"/>
                <w:lang w:eastAsia="ru-RU"/>
              </w:rPr>
              <w:t xml:space="preserve">3. Уровень спортивной квалификации </w:t>
            </w:r>
          </w:p>
        </w:tc>
      </w:tr>
      <w:tr w:rsidR="007328A2" w:rsidRPr="007328A2" w:rsidTr="00BD33BC">
        <w:trPr>
          <w:cantSplit/>
          <w:trHeight w:val="774"/>
        </w:trPr>
        <w:tc>
          <w:tcPr>
            <w:tcW w:w="6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871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8A2" w:rsidRPr="007328A2" w:rsidRDefault="007328A2" w:rsidP="007328A2">
            <w:pPr>
              <w:suppressAutoHyphens/>
              <w:spacing w:after="0" w:line="240" w:lineRule="auto"/>
              <w:ind w:left="-683" w:firstLine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7328A2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Спортивное звание «мастер спорта России» </w:t>
            </w:r>
          </w:p>
        </w:tc>
      </w:tr>
    </w:tbl>
    <w:p w:rsidR="00AF7C42" w:rsidRPr="00177154" w:rsidRDefault="00AF7C42" w:rsidP="00177154">
      <w:bookmarkStart w:id="0" w:name="_GoBack"/>
      <w:bookmarkEnd w:id="0"/>
    </w:p>
    <w:sectPr w:rsidR="00AF7C42" w:rsidRPr="00177154" w:rsidSect="00596E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panose1 w:val="00000000000000000000"/>
    <w:charset w:val="00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1D0"/>
    <w:multiLevelType w:val="hybridMultilevel"/>
    <w:tmpl w:val="7BDE88B8"/>
    <w:lvl w:ilvl="0" w:tplc="0084077C">
      <w:start w:val="1"/>
      <w:numFmt w:val="bullet"/>
      <w:suff w:val="space"/>
      <w:lvlText w:val="-"/>
      <w:lvlJc w:val="left"/>
      <w:pPr>
        <w:ind w:left="4188" w:hanging="360"/>
      </w:pPr>
      <w:rPr>
        <w:rFonts w:ascii="OpenSymbol" w:eastAsia="OpenSymbol" w:hAnsi="OpenSymbol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</w:abstractNum>
  <w:abstractNum w:abstractNumId="1" w15:restartNumberingAfterBreak="0">
    <w:nsid w:val="04457654"/>
    <w:multiLevelType w:val="hybridMultilevel"/>
    <w:tmpl w:val="13BC637A"/>
    <w:lvl w:ilvl="0" w:tplc="90684EA2">
      <w:start w:val="1"/>
      <w:numFmt w:val="bullet"/>
      <w:suff w:val="space"/>
      <w:lvlText w:val=""/>
      <w:lvlJc w:val="left"/>
      <w:pPr>
        <w:ind w:left="184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B4888E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24385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90A07E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7728AE2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A8A396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E826B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78E7A0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206894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A6050"/>
    <w:multiLevelType w:val="multilevel"/>
    <w:tmpl w:val="5344BCB0"/>
    <w:lvl w:ilvl="0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3" w15:restartNumberingAfterBreak="0">
    <w:nsid w:val="07340894"/>
    <w:multiLevelType w:val="hybridMultilevel"/>
    <w:tmpl w:val="AC78251E"/>
    <w:lvl w:ilvl="0" w:tplc="F60826D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16E"/>
    <w:multiLevelType w:val="hybridMultilevel"/>
    <w:tmpl w:val="4B36EAC2"/>
    <w:lvl w:ilvl="0" w:tplc="F6140D22">
      <w:start w:val="1"/>
      <w:numFmt w:val="decimal"/>
      <w:suff w:val="space"/>
      <w:lvlText w:val="%1."/>
      <w:lvlJc w:val="left"/>
      <w:pPr>
        <w:ind w:left="3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6235C1"/>
    <w:multiLevelType w:val="hybridMultilevel"/>
    <w:tmpl w:val="F508DC18"/>
    <w:lvl w:ilvl="0" w:tplc="8BBE7444">
      <w:start w:val="1"/>
      <w:numFmt w:val="bullet"/>
      <w:suff w:val="space"/>
      <w:lvlText w:val="-"/>
      <w:lvlJc w:val="left"/>
      <w:pPr>
        <w:ind w:left="18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923E90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9821F2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44D360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982686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CC4E84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B8FED4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348BB2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16CF4C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F065F7"/>
    <w:multiLevelType w:val="multilevel"/>
    <w:tmpl w:val="FE744D5A"/>
    <w:lvl w:ilvl="0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6F7686"/>
    <w:multiLevelType w:val="hybridMultilevel"/>
    <w:tmpl w:val="1C5655A6"/>
    <w:lvl w:ilvl="0" w:tplc="90B610C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D2429"/>
    <w:multiLevelType w:val="hybridMultilevel"/>
    <w:tmpl w:val="701ECB9E"/>
    <w:lvl w:ilvl="0" w:tplc="11FA229E">
      <w:start w:val="1"/>
      <w:numFmt w:val="bullet"/>
      <w:suff w:val="space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9" w15:restartNumberingAfterBreak="0">
    <w:nsid w:val="11813228"/>
    <w:multiLevelType w:val="hybridMultilevel"/>
    <w:tmpl w:val="A7E0C236"/>
    <w:lvl w:ilvl="0" w:tplc="F60826D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D479C"/>
    <w:multiLevelType w:val="hybridMultilevel"/>
    <w:tmpl w:val="DFFC87BE"/>
    <w:lvl w:ilvl="0" w:tplc="F60826DA">
      <w:start w:val="1"/>
      <w:numFmt w:val="bullet"/>
      <w:lvlText w:val="‐"/>
      <w:lvlJc w:val="left"/>
      <w:pPr>
        <w:ind w:left="138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1" w15:restartNumberingAfterBreak="0">
    <w:nsid w:val="1F5D603F"/>
    <w:multiLevelType w:val="hybridMultilevel"/>
    <w:tmpl w:val="76225C96"/>
    <w:lvl w:ilvl="0" w:tplc="4E627A26">
      <w:start w:val="1"/>
      <w:numFmt w:val="bullet"/>
      <w:suff w:val="space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</w:abstractNum>
  <w:abstractNum w:abstractNumId="12" w15:restartNumberingAfterBreak="0">
    <w:nsid w:val="22222B23"/>
    <w:multiLevelType w:val="hybridMultilevel"/>
    <w:tmpl w:val="33D60FAA"/>
    <w:lvl w:ilvl="0" w:tplc="F60826DA">
      <w:start w:val="1"/>
      <w:numFmt w:val="bullet"/>
      <w:lvlText w:val="‐"/>
      <w:lvlJc w:val="left"/>
      <w:pPr>
        <w:ind w:left="138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3" w15:restartNumberingAfterBreak="0">
    <w:nsid w:val="23A05EC0"/>
    <w:multiLevelType w:val="hybridMultilevel"/>
    <w:tmpl w:val="7A102C74"/>
    <w:lvl w:ilvl="0" w:tplc="C158F694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AF842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A50E6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40D92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7E4EFE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03DE0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30D3FE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C37A8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4CDBC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C15788"/>
    <w:multiLevelType w:val="multilevel"/>
    <w:tmpl w:val="7C788AE8"/>
    <w:lvl w:ilvl="0">
      <w:start w:val="1"/>
      <w:numFmt w:val="decimal"/>
      <w:suff w:val="space"/>
      <w:lvlText w:val="%1."/>
      <w:lvlJc w:val="left"/>
      <w:pPr>
        <w:ind w:left="39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41" w:hanging="1800"/>
      </w:pPr>
      <w:rPr>
        <w:rFonts w:hint="default"/>
      </w:rPr>
    </w:lvl>
  </w:abstractNum>
  <w:abstractNum w:abstractNumId="15" w15:restartNumberingAfterBreak="0">
    <w:nsid w:val="24700801"/>
    <w:multiLevelType w:val="hybridMultilevel"/>
    <w:tmpl w:val="374E2B62"/>
    <w:lvl w:ilvl="0" w:tplc="AF18B80C">
      <w:start w:val="1"/>
      <w:numFmt w:val="decimal"/>
      <w:suff w:val="space"/>
      <w:lvlText w:val="%1)"/>
      <w:lvlJc w:val="left"/>
      <w:pPr>
        <w:ind w:left="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26DC8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BCB544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C0C9FFA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22E04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6ED38E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3A1ACA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2EB5EC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2271D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3A161C"/>
    <w:multiLevelType w:val="hybridMultilevel"/>
    <w:tmpl w:val="B23E70F2"/>
    <w:lvl w:ilvl="0" w:tplc="6882A176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63CA0DA">
      <w:start w:val="1"/>
      <w:numFmt w:val="bullet"/>
      <w:lvlText w:val="o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E0C33B2">
      <w:start w:val="1"/>
      <w:numFmt w:val="bullet"/>
      <w:lvlText w:val="▪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A46DFD2">
      <w:start w:val="1"/>
      <w:numFmt w:val="bullet"/>
      <w:lvlText w:val="•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24AC75C">
      <w:start w:val="1"/>
      <w:numFmt w:val="bullet"/>
      <w:lvlText w:val="o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2E01C46">
      <w:start w:val="1"/>
      <w:numFmt w:val="bullet"/>
      <w:lvlText w:val="▪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4CE7CFE">
      <w:start w:val="1"/>
      <w:numFmt w:val="bullet"/>
      <w:lvlText w:val="•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7E21CDC">
      <w:start w:val="1"/>
      <w:numFmt w:val="bullet"/>
      <w:lvlText w:val="o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F585604">
      <w:start w:val="1"/>
      <w:numFmt w:val="bullet"/>
      <w:lvlText w:val="▪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CB291B"/>
    <w:multiLevelType w:val="multilevel"/>
    <w:tmpl w:val="5346167E"/>
    <w:lvl w:ilvl="0">
      <w:start w:val="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B81A4B"/>
    <w:multiLevelType w:val="hybridMultilevel"/>
    <w:tmpl w:val="1C148152"/>
    <w:lvl w:ilvl="0" w:tplc="2AE87216">
      <w:start w:val="1"/>
      <w:numFmt w:val="bullet"/>
      <w:suff w:val="space"/>
      <w:lvlText w:val="‐"/>
      <w:lvlJc w:val="left"/>
      <w:pPr>
        <w:ind w:left="1778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94716"/>
    <w:multiLevelType w:val="hybridMultilevel"/>
    <w:tmpl w:val="373E90DC"/>
    <w:lvl w:ilvl="0" w:tplc="47061A3E">
      <w:start w:val="1"/>
      <w:numFmt w:val="decimal"/>
      <w:suff w:val="space"/>
      <w:lvlText w:val="%1."/>
      <w:lvlJc w:val="left"/>
      <w:pPr>
        <w:ind w:left="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2D08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D223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E409E5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7C411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A0089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7D2193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08F75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4E826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0A4E55"/>
    <w:multiLevelType w:val="hybridMultilevel"/>
    <w:tmpl w:val="99C6A6FE"/>
    <w:lvl w:ilvl="0" w:tplc="92E86F3A">
      <w:start w:val="1"/>
      <w:numFmt w:val="bullet"/>
      <w:suff w:val="space"/>
      <w:lvlText w:val="‐"/>
      <w:lvlJc w:val="left"/>
      <w:pPr>
        <w:ind w:left="220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1" w15:restartNumberingAfterBreak="0">
    <w:nsid w:val="3B712907"/>
    <w:multiLevelType w:val="hybridMultilevel"/>
    <w:tmpl w:val="32508834"/>
    <w:lvl w:ilvl="0" w:tplc="F60826DA">
      <w:start w:val="1"/>
      <w:numFmt w:val="bullet"/>
      <w:lvlText w:val="‐"/>
      <w:lvlJc w:val="left"/>
      <w:pPr>
        <w:ind w:left="1429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AE4DEA"/>
    <w:multiLevelType w:val="hybridMultilevel"/>
    <w:tmpl w:val="7E306D3C"/>
    <w:lvl w:ilvl="0" w:tplc="C39AA65C">
      <w:start w:val="1"/>
      <w:numFmt w:val="bullet"/>
      <w:lvlText w:val="-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43632">
      <w:start w:val="1"/>
      <w:numFmt w:val="bullet"/>
      <w:suff w:val="space"/>
      <w:lvlText w:val="-"/>
      <w:lvlJc w:val="left"/>
      <w:pPr>
        <w:ind w:left="939" w:firstLine="0"/>
      </w:pPr>
      <w:rPr>
        <w:rFonts w:ascii="OpenSymbol" w:eastAsia="OpenSymbol" w:hAnsi="OpenSymbol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ECD24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41468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01BEA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ECAEE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E8DBC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0936A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C93CC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011CAF"/>
    <w:multiLevelType w:val="hybridMultilevel"/>
    <w:tmpl w:val="A574C150"/>
    <w:lvl w:ilvl="0" w:tplc="A466508C">
      <w:start w:val="1"/>
      <w:numFmt w:val="bullet"/>
      <w:suff w:val="space"/>
      <w:lvlText w:val="-"/>
      <w:lvlJc w:val="left"/>
      <w:pPr>
        <w:ind w:left="5180" w:hanging="360"/>
      </w:pPr>
      <w:rPr>
        <w:rFonts w:ascii="OpenSymbol" w:eastAsia="OpenSymbol" w:hAnsi="OpenSymbol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1" w:hanging="360"/>
      </w:pPr>
      <w:rPr>
        <w:rFonts w:ascii="Wingdings" w:hAnsi="Wingdings" w:hint="default"/>
      </w:rPr>
    </w:lvl>
  </w:abstractNum>
  <w:abstractNum w:abstractNumId="24" w15:restartNumberingAfterBreak="0">
    <w:nsid w:val="4076276F"/>
    <w:multiLevelType w:val="hybridMultilevel"/>
    <w:tmpl w:val="93407C9E"/>
    <w:lvl w:ilvl="0" w:tplc="547EDFB4">
      <w:start w:val="1"/>
      <w:numFmt w:val="decimal"/>
      <w:lvlText w:val="%1.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2CED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3361750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F2B1F6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00433E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5E145E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308DD6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56448C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226D3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9C0946"/>
    <w:multiLevelType w:val="hybridMultilevel"/>
    <w:tmpl w:val="297CF61A"/>
    <w:lvl w:ilvl="0" w:tplc="D152DBC8">
      <w:start w:val="1"/>
      <w:numFmt w:val="bullet"/>
      <w:suff w:val="space"/>
      <w:lvlText w:val="‐"/>
      <w:lvlJc w:val="left"/>
      <w:pPr>
        <w:ind w:left="220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6" w15:restartNumberingAfterBreak="0">
    <w:nsid w:val="4D5C14A0"/>
    <w:multiLevelType w:val="multilevel"/>
    <w:tmpl w:val="E70E7F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3A73A1"/>
    <w:multiLevelType w:val="hybridMultilevel"/>
    <w:tmpl w:val="F8884428"/>
    <w:lvl w:ilvl="0" w:tplc="8222B50A">
      <w:start w:val="1"/>
      <w:numFmt w:val="bullet"/>
      <w:suff w:val="space"/>
      <w:lvlText w:val="‐"/>
      <w:lvlJc w:val="left"/>
      <w:pPr>
        <w:ind w:left="1778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4BC09E5"/>
    <w:multiLevelType w:val="hybridMultilevel"/>
    <w:tmpl w:val="1376E638"/>
    <w:lvl w:ilvl="0" w:tplc="6C649E0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D63387"/>
    <w:multiLevelType w:val="hybridMultilevel"/>
    <w:tmpl w:val="E6223D12"/>
    <w:lvl w:ilvl="0" w:tplc="2AE87216">
      <w:start w:val="1"/>
      <w:numFmt w:val="bullet"/>
      <w:suff w:val="space"/>
      <w:lvlText w:val="‐"/>
      <w:lvlJc w:val="left"/>
      <w:pPr>
        <w:ind w:left="1778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F39DF"/>
    <w:multiLevelType w:val="hybridMultilevel"/>
    <w:tmpl w:val="45867178"/>
    <w:lvl w:ilvl="0" w:tplc="53380D1C">
      <w:start w:val="1"/>
      <w:numFmt w:val="bullet"/>
      <w:lvlText w:val="-"/>
      <w:lvlJc w:val="left"/>
      <w:pPr>
        <w:tabs>
          <w:tab w:val="num" w:pos="164"/>
        </w:tabs>
        <w:ind w:left="1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C0AB8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EA15C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6BCA4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428FC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28EEC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86DB8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2D306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0B0B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FA70E9"/>
    <w:multiLevelType w:val="hybridMultilevel"/>
    <w:tmpl w:val="E4A40034"/>
    <w:lvl w:ilvl="0" w:tplc="F60826DA">
      <w:start w:val="1"/>
      <w:numFmt w:val="bullet"/>
      <w:lvlText w:val="‐"/>
      <w:lvlJc w:val="left"/>
      <w:pPr>
        <w:ind w:left="1425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C643473"/>
    <w:multiLevelType w:val="hybridMultilevel"/>
    <w:tmpl w:val="F22C364A"/>
    <w:lvl w:ilvl="0" w:tplc="A8D45E44">
      <w:start w:val="1"/>
      <w:numFmt w:val="bullet"/>
      <w:suff w:val="space"/>
      <w:lvlText w:val="‐"/>
      <w:lvlJc w:val="left"/>
      <w:pPr>
        <w:ind w:left="220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6B6516"/>
    <w:multiLevelType w:val="hybridMultilevel"/>
    <w:tmpl w:val="47CA902E"/>
    <w:lvl w:ilvl="0" w:tplc="63648588">
      <w:start w:val="1"/>
      <w:numFmt w:val="bullet"/>
      <w:suff w:val="space"/>
      <w:lvlText w:val="‐"/>
      <w:lvlJc w:val="left"/>
      <w:pPr>
        <w:ind w:left="220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7622A"/>
    <w:multiLevelType w:val="hybridMultilevel"/>
    <w:tmpl w:val="3E521C4A"/>
    <w:lvl w:ilvl="0" w:tplc="B792073C">
      <w:start w:val="1"/>
      <w:numFmt w:val="bullet"/>
      <w:lvlText w:val="‐"/>
      <w:lvlJc w:val="left"/>
      <w:pPr>
        <w:ind w:left="1429" w:hanging="360"/>
      </w:pPr>
      <w:rPr>
        <w:rFonts w:ascii="Trebuchet MS" w:hAnsi="Trebuchet M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972854"/>
    <w:multiLevelType w:val="hybridMultilevel"/>
    <w:tmpl w:val="F31ABAA2"/>
    <w:lvl w:ilvl="0" w:tplc="122A2698">
      <w:start w:val="1"/>
      <w:numFmt w:val="decimal"/>
      <w:suff w:val="space"/>
      <w:lvlText w:val="%1)"/>
      <w:lvlJc w:val="left"/>
      <w:pPr>
        <w:ind w:left="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095F8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80721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7AA5A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626CFC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9EDCD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2C60A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CC138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302EAE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9D21F2"/>
    <w:multiLevelType w:val="hybridMultilevel"/>
    <w:tmpl w:val="08DA0764"/>
    <w:lvl w:ilvl="0" w:tplc="F58A6308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E1C408A">
      <w:start w:val="1"/>
      <w:numFmt w:val="bullet"/>
      <w:lvlText w:val="o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5DE806E">
      <w:start w:val="1"/>
      <w:numFmt w:val="bullet"/>
      <w:lvlText w:val="▪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814D61A">
      <w:start w:val="1"/>
      <w:numFmt w:val="bullet"/>
      <w:lvlText w:val="•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3440546">
      <w:start w:val="1"/>
      <w:numFmt w:val="bullet"/>
      <w:lvlText w:val="o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4B85DE4">
      <w:start w:val="1"/>
      <w:numFmt w:val="bullet"/>
      <w:lvlText w:val="▪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5BAFECC">
      <w:start w:val="1"/>
      <w:numFmt w:val="bullet"/>
      <w:lvlText w:val="•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1383CB8">
      <w:start w:val="1"/>
      <w:numFmt w:val="bullet"/>
      <w:lvlText w:val="o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8CE13E0">
      <w:start w:val="1"/>
      <w:numFmt w:val="bullet"/>
      <w:lvlText w:val="▪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3315B6"/>
    <w:multiLevelType w:val="hybridMultilevel"/>
    <w:tmpl w:val="6F7E9FAC"/>
    <w:lvl w:ilvl="0" w:tplc="F0D6E854">
      <w:start w:val="1"/>
      <w:numFmt w:val="bullet"/>
      <w:suff w:val="space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8" w15:restartNumberingAfterBreak="0">
    <w:nsid w:val="6A341E4F"/>
    <w:multiLevelType w:val="hybridMultilevel"/>
    <w:tmpl w:val="3A52B992"/>
    <w:lvl w:ilvl="0" w:tplc="65ACF1E4">
      <w:start w:val="1"/>
      <w:numFmt w:val="bullet"/>
      <w:suff w:val="space"/>
      <w:lvlText w:val="-"/>
      <w:lvlJc w:val="left"/>
      <w:pPr>
        <w:ind w:left="18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EA3C2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565C1A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0E5066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6A49F0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2EE24E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66A388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C0B572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72857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A671C1"/>
    <w:multiLevelType w:val="hybridMultilevel"/>
    <w:tmpl w:val="8090AA2C"/>
    <w:lvl w:ilvl="0" w:tplc="F60826D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635C0"/>
    <w:multiLevelType w:val="hybridMultilevel"/>
    <w:tmpl w:val="26586DC6"/>
    <w:lvl w:ilvl="0" w:tplc="63A6486E">
      <w:start w:val="1"/>
      <w:numFmt w:val="bullet"/>
      <w:suff w:val="space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43BFD"/>
    <w:multiLevelType w:val="hybridMultilevel"/>
    <w:tmpl w:val="8A2C4B42"/>
    <w:lvl w:ilvl="0" w:tplc="0A663F5E">
      <w:start w:val="1"/>
      <w:numFmt w:val="bullet"/>
      <w:suff w:val="space"/>
      <w:lvlText w:val="-"/>
      <w:lvlJc w:val="left"/>
      <w:pPr>
        <w:ind w:left="18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63D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E2A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A94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625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0B9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AE1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275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404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A72B2B"/>
    <w:multiLevelType w:val="hybridMultilevel"/>
    <w:tmpl w:val="45B6ADC4"/>
    <w:lvl w:ilvl="0" w:tplc="F60826DA">
      <w:start w:val="1"/>
      <w:numFmt w:val="bullet"/>
      <w:lvlText w:val="‐"/>
      <w:lvlJc w:val="left"/>
      <w:pPr>
        <w:ind w:left="1778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360F1"/>
    <w:multiLevelType w:val="hybridMultilevel"/>
    <w:tmpl w:val="4D9A73B6"/>
    <w:lvl w:ilvl="0" w:tplc="387C5116">
      <w:start w:val="1"/>
      <w:numFmt w:val="bullet"/>
      <w:suff w:val="space"/>
      <w:lvlText w:val="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6"/>
  </w:num>
  <w:num w:numId="4">
    <w:abstractNumId w:val="6"/>
  </w:num>
  <w:num w:numId="5">
    <w:abstractNumId w:val="43"/>
  </w:num>
  <w:num w:numId="6">
    <w:abstractNumId w:val="22"/>
  </w:num>
  <w:num w:numId="7">
    <w:abstractNumId w:val="23"/>
  </w:num>
  <w:num w:numId="8">
    <w:abstractNumId w:val="0"/>
  </w:num>
  <w:num w:numId="9">
    <w:abstractNumId w:val="11"/>
  </w:num>
  <w:num w:numId="10">
    <w:abstractNumId w:val="40"/>
  </w:num>
  <w:num w:numId="11">
    <w:abstractNumId w:val="35"/>
  </w:num>
  <w:num w:numId="12">
    <w:abstractNumId w:val="8"/>
  </w:num>
  <w:num w:numId="13">
    <w:abstractNumId w:val="15"/>
  </w:num>
  <w:num w:numId="14">
    <w:abstractNumId w:val="1"/>
  </w:num>
  <w:num w:numId="15">
    <w:abstractNumId w:val="38"/>
  </w:num>
  <w:num w:numId="16">
    <w:abstractNumId w:val="5"/>
  </w:num>
  <w:num w:numId="17">
    <w:abstractNumId w:val="37"/>
  </w:num>
  <w:num w:numId="18">
    <w:abstractNumId w:val="16"/>
  </w:num>
  <w:num w:numId="19">
    <w:abstractNumId w:val="19"/>
  </w:num>
  <w:num w:numId="20">
    <w:abstractNumId w:val="13"/>
  </w:num>
  <w:num w:numId="21">
    <w:abstractNumId w:val="41"/>
  </w:num>
  <w:num w:numId="22">
    <w:abstractNumId w:val="31"/>
  </w:num>
  <w:num w:numId="23">
    <w:abstractNumId w:val="33"/>
  </w:num>
  <w:num w:numId="24">
    <w:abstractNumId w:val="32"/>
  </w:num>
  <w:num w:numId="25">
    <w:abstractNumId w:val="36"/>
  </w:num>
  <w:num w:numId="26">
    <w:abstractNumId w:val="20"/>
  </w:num>
  <w:num w:numId="27">
    <w:abstractNumId w:val="12"/>
  </w:num>
  <w:num w:numId="28">
    <w:abstractNumId w:val="25"/>
  </w:num>
  <w:num w:numId="29">
    <w:abstractNumId w:val="10"/>
  </w:num>
  <w:num w:numId="30">
    <w:abstractNumId w:val="34"/>
  </w:num>
  <w:num w:numId="31">
    <w:abstractNumId w:val="3"/>
  </w:num>
  <w:num w:numId="32">
    <w:abstractNumId w:val="21"/>
  </w:num>
  <w:num w:numId="33">
    <w:abstractNumId w:val="39"/>
  </w:num>
  <w:num w:numId="34">
    <w:abstractNumId w:val="42"/>
  </w:num>
  <w:num w:numId="35">
    <w:abstractNumId w:val="14"/>
  </w:num>
  <w:num w:numId="36">
    <w:abstractNumId w:val="28"/>
  </w:num>
  <w:num w:numId="37">
    <w:abstractNumId w:val="9"/>
  </w:num>
  <w:num w:numId="38">
    <w:abstractNumId w:val="27"/>
  </w:num>
  <w:num w:numId="39">
    <w:abstractNumId w:val="18"/>
  </w:num>
  <w:num w:numId="40">
    <w:abstractNumId w:val="29"/>
  </w:num>
  <w:num w:numId="41">
    <w:abstractNumId w:val="4"/>
  </w:num>
  <w:num w:numId="42">
    <w:abstractNumId w:val="30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BD"/>
    <w:rsid w:val="00177154"/>
    <w:rsid w:val="00596E5E"/>
    <w:rsid w:val="007328A2"/>
    <w:rsid w:val="009A4C03"/>
    <w:rsid w:val="00AF7C42"/>
    <w:rsid w:val="00B303C6"/>
    <w:rsid w:val="00B70E61"/>
    <w:rsid w:val="00BF0AF8"/>
    <w:rsid w:val="00E3341E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A6B5"/>
  <w15:docId w15:val="{533DE690-4CDF-4BD7-A7D9-C8F93E85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03"/>
    <w:pPr>
      <w:spacing w:after="5" w:line="349" w:lineRule="auto"/>
      <w:ind w:left="2315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77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1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1771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17715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1771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177154"/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154"/>
    <w:rPr>
      <w:rFonts w:ascii="Tahoma" w:eastAsia="Times New Roman" w:hAnsi="Tahoma" w:cs="Tahoma"/>
      <w:sz w:val="16"/>
      <w:szCs w:val="16"/>
    </w:rPr>
  </w:style>
  <w:style w:type="character" w:customStyle="1" w:styleId="a9">
    <w:name w:val="Символ сноски"/>
    <w:qFormat/>
    <w:rsid w:val="00177154"/>
    <w:rPr>
      <w:vertAlign w:val="superscript"/>
    </w:rPr>
  </w:style>
  <w:style w:type="paragraph" w:customStyle="1" w:styleId="11">
    <w:name w:val="Текст сноски1"/>
    <w:basedOn w:val="a"/>
    <w:next w:val="aa"/>
    <w:link w:val="ab"/>
    <w:uiPriority w:val="99"/>
    <w:semiHidden/>
    <w:unhideWhenUsed/>
    <w:rsid w:val="00177154"/>
    <w:pPr>
      <w:spacing w:after="0" w:line="240" w:lineRule="auto"/>
      <w:ind w:left="0" w:firstLine="0"/>
      <w:jc w:val="left"/>
    </w:pPr>
    <w:rPr>
      <w:sz w:val="20"/>
      <w:szCs w:val="20"/>
    </w:rPr>
  </w:style>
  <w:style w:type="character" w:customStyle="1" w:styleId="ab">
    <w:name w:val="Текст сноски Знак"/>
    <w:basedOn w:val="a0"/>
    <w:link w:val="11"/>
    <w:uiPriority w:val="99"/>
    <w:semiHidden/>
    <w:rsid w:val="0017715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12"/>
    <w:uiPriority w:val="99"/>
    <w:semiHidden/>
    <w:unhideWhenUsed/>
    <w:rsid w:val="00177154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17715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177154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ahoma"/>
      <w:sz w:val="22"/>
    </w:rPr>
  </w:style>
  <w:style w:type="paragraph" w:customStyle="1" w:styleId="ad">
    <w:name w:val="Содержимое таблицы"/>
    <w:basedOn w:val="a"/>
    <w:qFormat/>
    <w:rsid w:val="00177154"/>
    <w:pPr>
      <w:suppressLineNumbers/>
      <w:spacing w:after="160" w:line="259" w:lineRule="auto"/>
      <w:ind w:left="0" w:firstLine="0"/>
      <w:jc w:val="left"/>
    </w:pPr>
    <w:rPr>
      <w:rFonts w:ascii="Calibri" w:eastAsia="Calibri" w:hAnsi="Calibri" w:cs="Tahoma"/>
      <w:sz w:val="22"/>
    </w:rPr>
  </w:style>
  <w:style w:type="character" w:customStyle="1" w:styleId="13">
    <w:name w:val="Основной шрифт абзаца1"/>
    <w:rsid w:val="00177154"/>
  </w:style>
  <w:style w:type="paragraph" w:customStyle="1" w:styleId="ConsPlusNormal">
    <w:name w:val="ConsPlusNormal"/>
    <w:qFormat/>
    <w:rsid w:val="001771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header"/>
    <w:basedOn w:val="a"/>
    <w:link w:val="af"/>
    <w:unhideWhenUsed/>
    <w:rsid w:val="0017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17715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715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sz w:val="21"/>
      <w:szCs w:val="21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77154"/>
    <w:rPr>
      <w:sz w:val="21"/>
      <w:szCs w:val="21"/>
      <w:lang w:eastAsia="ru-RU"/>
    </w:rPr>
  </w:style>
  <w:style w:type="paragraph" w:customStyle="1" w:styleId="Default">
    <w:name w:val="Default"/>
    <w:rsid w:val="00177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17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177154"/>
    <w:pPr>
      <w:widowControl w:val="0"/>
      <w:spacing w:after="0" w:line="240" w:lineRule="auto"/>
      <w:ind w:left="0" w:firstLine="0"/>
      <w:jc w:val="left"/>
    </w:pPr>
    <w:rPr>
      <w:sz w:val="22"/>
      <w:szCs w:val="22"/>
    </w:rPr>
  </w:style>
  <w:style w:type="paragraph" w:customStyle="1" w:styleId="af3">
    <w:name w:val="Перечень"/>
    <w:basedOn w:val="a"/>
    <w:next w:val="a"/>
    <w:qFormat/>
    <w:rsid w:val="00177154"/>
    <w:pPr>
      <w:suppressAutoHyphens/>
      <w:spacing w:after="0" w:line="360" w:lineRule="auto"/>
      <w:ind w:left="0" w:firstLine="284"/>
    </w:pPr>
    <w:rPr>
      <w:rFonts w:eastAsia="Calibri"/>
      <w:sz w:val="28"/>
      <w:szCs w:val="22"/>
      <w:u w:color="000000"/>
      <w:lang w:eastAsia="ru-RU"/>
    </w:rPr>
  </w:style>
  <w:style w:type="character" w:styleId="af4">
    <w:name w:val="Hyperlink"/>
    <w:basedOn w:val="a0"/>
    <w:uiPriority w:val="99"/>
    <w:unhideWhenUsed/>
    <w:rsid w:val="00177154"/>
    <w:rPr>
      <w:rFonts w:ascii="Times New Roman" w:hAnsi="Times New Roman" w:cs="Times New Roman" w:hint="default"/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177154"/>
    <w:rPr>
      <w:color w:val="800080" w:themeColor="followedHyperlink"/>
      <w:u w:val="single"/>
    </w:rPr>
  </w:style>
  <w:style w:type="paragraph" w:styleId="af6">
    <w:name w:val="No Spacing"/>
    <w:link w:val="af7"/>
    <w:uiPriority w:val="1"/>
    <w:qFormat/>
    <w:rsid w:val="00177154"/>
    <w:pPr>
      <w:spacing w:after="0" w:line="240" w:lineRule="auto"/>
    </w:pPr>
    <w:rPr>
      <w:rFonts w:ascii="Calibri" w:eastAsia="Calibri" w:hAnsi="Calibri" w:cs="Tahoma"/>
    </w:rPr>
  </w:style>
  <w:style w:type="character" w:customStyle="1" w:styleId="af7">
    <w:name w:val="Без интервала Знак"/>
    <w:basedOn w:val="a0"/>
    <w:link w:val="af6"/>
    <w:uiPriority w:val="1"/>
    <w:rsid w:val="0017715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2023-06-23T05:41:00Z</dcterms:created>
  <dcterms:modified xsi:type="dcterms:W3CDTF">2025-06-20T07:03:00Z</dcterms:modified>
</cp:coreProperties>
</file>